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D4993" w14:textId="77777777" w:rsidR="00057D29" w:rsidRPr="00EF171A" w:rsidRDefault="00057D29" w:rsidP="00057D29">
      <w:pPr>
        <w:jc w:val="both"/>
        <w:rPr>
          <w:b/>
          <w:bCs/>
        </w:rPr>
      </w:pPr>
      <w:r w:rsidRPr="00EF171A">
        <w:rPr>
          <w:b/>
          <w:bCs/>
        </w:rPr>
        <w:t>Ausschreibungstext</w:t>
      </w:r>
    </w:p>
    <w:p w14:paraId="288DD805" w14:textId="0DC31744" w:rsidR="00B46F4B" w:rsidRDefault="00B46F4B">
      <w:pPr>
        <w:jc w:val="both"/>
        <w:rPr>
          <w:lang w:eastAsia="de-DE"/>
        </w:rPr>
      </w:pPr>
      <w:r>
        <w:rPr>
          <w:b/>
          <w:bCs/>
          <w:sz w:val="20"/>
          <w:szCs w:val="20"/>
        </w:rPr>
        <w:t>egeplast Barrier Pipe SLA® Abwasserdruckrohr</w:t>
      </w:r>
    </w:p>
    <w:p w14:paraId="1AB113D8" w14:textId="22D9AB03" w:rsidR="007D2C2B" w:rsidRPr="007D2C2B" w:rsidRDefault="00F367EE" w:rsidP="00432A2E">
      <w:pPr>
        <w:jc w:val="both"/>
        <w:rPr>
          <w:sz w:val="20"/>
          <w:szCs w:val="20"/>
        </w:rPr>
      </w:pPr>
      <w:r>
        <w:rPr>
          <w:sz w:val="20"/>
          <w:szCs w:val="20"/>
        </w:rPr>
        <w:t>Ab</w:t>
      </w:r>
      <w:r w:rsidR="007D2C2B" w:rsidRPr="007D2C2B">
        <w:rPr>
          <w:sz w:val="20"/>
          <w:szCs w:val="20"/>
        </w:rPr>
        <w:t xml:space="preserve">wasserdruckrohr gemäß </w:t>
      </w:r>
      <w:r w:rsidR="007D2C2B" w:rsidRPr="00F367EE">
        <w:rPr>
          <w:b/>
          <w:bCs/>
          <w:sz w:val="20"/>
          <w:szCs w:val="20"/>
        </w:rPr>
        <w:t>DIN 8074/8075</w:t>
      </w:r>
      <w:r>
        <w:rPr>
          <w:sz w:val="20"/>
          <w:szCs w:val="20"/>
        </w:rPr>
        <w:t xml:space="preserve"> und</w:t>
      </w:r>
      <w:r w:rsidR="007D2C2B" w:rsidRPr="007D2C2B">
        <w:rPr>
          <w:sz w:val="20"/>
          <w:szCs w:val="20"/>
        </w:rPr>
        <w:t xml:space="preserve"> </w:t>
      </w:r>
      <w:r w:rsidR="007D2C2B" w:rsidRPr="00F367EE">
        <w:rPr>
          <w:b/>
          <w:bCs/>
          <w:sz w:val="20"/>
          <w:szCs w:val="20"/>
        </w:rPr>
        <w:t>DIN EN 12201</w:t>
      </w:r>
      <w:r w:rsidR="007D2C2B" w:rsidRPr="007D2C2B">
        <w:rPr>
          <w:sz w:val="20"/>
          <w:szCs w:val="20"/>
        </w:rPr>
        <w:t xml:space="preserve">, </w:t>
      </w:r>
      <w:r>
        <w:rPr>
          <w:sz w:val="20"/>
          <w:szCs w:val="20"/>
        </w:rPr>
        <w:t xml:space="preserve">aus </w:t>
      </w:r>
      <w:r w:rsidR="007D2C2B" w:rsidRPr="00F367EE">
        <w:rPr>
          <w:b/>
          <w:bCs/>
          <w:sz w:val="20"/>
          <w:szCs w:val="20"/>
        </w:rPr>
        <w:t>PE 100-RC</w:t>
      </w:r>
      <w:r w:rsidR="007D2C2B" w:rsidRPr="007D2C2B">
        <w:rPr>
          <w:sz w:val="20"/>
          <w:szCs w:val="20"/>
        </w:rPr>
        <w:t xml:space="preserve"> nach </w:t>
      </w:r>
      <w:r w:rsidR="007D2C2B" w:rsidRPr="00F367EE">
        <w:rPr>
          <w:b/>
          <w:bCs/>
          <w:sz w:val="20"/>
          <w:szCs w:val="20"/>
        </w:rPr>
        <w:t>PAS 1075</w:t>
      </w:r>
      <w:r w:rsidR="007D2C2B" w:rsidRPr="007D2C2B">
        <w:rPr>
          <w:sz w:val="20"/>
          <w:szCs w:val="20"/>
        </w:rPr>
        <w:t>; Rohrfarbe schwarz</w:t>
      </w:r>
      <w:r>
        <w:rPr>
          <w:sz w:val="20"/>
          <w:szCs w:val="20"/>
        </w:rPr>
        <w:t xml:space="preserve"> </w:t>
      </w:r>
      <w:r w:rsidR="007D2C2B" w:rsidRPr="007D2C2B">
        <w:rPr>
          <w:sz w:val="20"/>
          <w:szCs w:val="20"/>
        </w:rPr>
        <w:t xml:space="preserve">mit zusätzlich aufextrudiertem Schutzmantel aus Polyethylen </w:t>
      </w:r>
      <w:r w:rsidR="007D2C2B" w:rsidRPr="00F367EE">
        <w:rPr>
          <w:b/>
          <w:bCs/>
          <w:sz w:val="20"/>
          <w:szCs w:val="20"/>
        </w:rPr>
        <w:t>PEplus</w:t>
      </w:r>
      <w:r w:rsidR="007D2C2B" w:rsidRPr="007D2C2B">
        <w:rPr>
          <w:sz w:val="20"/>
          <w:szCs w:val="20"/>
        </w:rPr>
        <w:t xml:space="preserve"> (Farbe b</w:t>
      </w:r>
      <w:r>
        <w:rPr>
          <w:sz w:val="20"/>
          <w:szCs w:val="20"/>
        </w:rPr>
        <w:t>raun</w:t>
      </w:r>
      <w:r w:rsidR="007D2C2B" w:rsidRPr="007D2C2B">
        <w:rPr>
          <w:sz w:val="20"/>
          <w:szCs w:val="20"/>
        </w:rPr>
        <w:t xml:space="preserve">, ähnlich RAL </w:t>
      </w:r>
      <w:r>
        <w:rPr>
          <w:sz w:val="20"/>
          <w:szCs w:val="20"/>
        </w:rPr>
        <w:t>8023</w:t>
      </w:r>
      <w:r w:rsidR="007D2C2B" w:rsidRPr="007D2C2B">
        <w:rPr>
          <w:sz w:val="20"/>
          <w:szCs w:val="20"/>
        </w:rPr>
        <w:t>)</w:t>
      </w:r>
      <w:r>
        <w:rPr>
          <w:sz w:val="20"/>
          <w:szCs w:val="20"/>
        </w:rPr>
        <w:t>,</w:t>
      </w:r>
      <w:r w:rsidR="007D2C2B" w:rsidRPr="007D2C2B">
        <w:rPr>
          <w:sz w:val="20"/>
          <w:szCs w:val="20"/>
        </w:rPr>
        <w:t xml:space="preserve"> mit  gelbgrünen Längsstreifen (Farbe ähnlich RAL 6018). </w:t>
      </w:r>
    </w:p>
    <w:p w14:paraId="16530F20" w14:textId="77777777" w:rsidR="007D2C2B" w:rsidRPr="007D2C2B" w:rsidRDefault="007D2C2B" w:rsidP="00432A2E">
      <w:pPr>
        <w:jc w:val="both"/>
        <w:rPr>
          <w:sz w:val="20"/>
          <w:szCs w:val="20"/>
        </w:rPr>
      </w:pPr>
      <w:r w:rsidRPr="007D2C2B">
        <w:rPr>
          <w:sz w:val="20"/>
          <w:szCs w:val="20"/>
        </w:rPr>
        <w:t>Eine metallische Permeationssperre ist Bestandteil des Systems.</w:t>
      </w:r>
    </w:p>
    <w:p w14:paraId="16BD1C85" w14:textId="6977E847" w:rsidR="007D2C2B" w:rsidRPr="007D2C2B" w:rsidRDefault="007D2C2B" w:rsidP="00432A2E">
      <w:pPr>
        <w:jc w:val="both"/>
        <w:rPr>
          <w:sz w:val="20"/>
          <w:szCs w:val="20"/>
        </w:rPr>
      </w:pPr>
      <w:r w:rsidRPr="007D2C2B">
        <w:rPr>
          <w:sz w:val="20"/>
          <w:szCs w:val="20"/>
        </w:rPr>
        <w:t>Rohraufbau entsprechend PAS 1075 Typ 3, Rohre mit Abmessungen gemäß DIN 8074</w:t>
      </w:r>
      <w:r w:rsidR="00CE5425">
        <w:rPr>
          <w:sz w:val="20"/>
          <w:szCs w:val="20"/>
        </w:rPr>
        <w:t xml:space="preserve"> und </w:t>
      </w:r>
      <w:r w:rsidRPr="007D2C2B">
        <w:rPr>
          <w:sz w:val="20"/>
          <w:szCs w:val="20"/>
        </w:rPr>
        <w:t>äußerem Schutzmantel.</w:t>
      </w:r>
    </w:p>
    <w:p w14:paraId="6FFBE458" w14:textId="77777777" w:rsidR="007D2C2B" w:rsidRPr="007D2C2B" w:rsidRDefault="007D2C2B" w:rsidP="00432A2E">
      <w:pPr>
        <w:jc w:val="both"/>
        <w:rPr>
          <w:sz w:val="20"/>
          <w:szCs w:val="20"/>
        </w:rPr>
      </w:pPr>
      <w:r w:rsidRPr="007D2C2B">
        <w:rPr>
          <w:sz w:val="20"/>
          <w:szCs w:val="20"/>
        </w:rPr>
        <w:t>Die Überwachung und Zertifizierung der gleichbleibenden Werkstoffgüte sowie die regelmäßige Bauteilprüfung gemäß PAS 1075 erfolgt durch eine anerkannte Prüf-, Zertifizier- und Überwachungsstelle des Deutschen Institutes für Bautechnik (DIBT), Berlin.</w:t>
      </w:r>
    </w:p>
    <w:p w14:paraId="2D73EF7E" w14:textId="77777777" w:rsidR="007D2C2B" w:rsidRPr="007D2C2B" w:rsidRDefault="007D2C2B" w:rsidP="00432A2E">
      <w:pPr>
        <w:jc w:val="both"/>
        <w:rPr>
          <w:sz w:val="20"/>
          <w:szCs w:val="20"/>
        </w:rPr>
      </w:pPr>
      <w:r w:rsidRPr="007D2C2B">
        <w:rPr>
          <w:sz w:val="20"/>
          <w:szCs w:val="20"/>
        </w:rPr>
        <w:t>Der Rohrhersteller hat die Zertifizierung nach DIN EN ISO 9001 (Qualitätsmanagement), DIN EN ISO 14001 (Umweltmanagement) sowie DIN EN ISO 50001 (Energiemanagement) nachzuweisen.</w:t>
      </w:r>
    </w:p>
    <w:p w14:paraId="09B70C1F" w14:textId="77777777" w:rsidR="007D2C2B" w:rsidRDefault="007D2C2B" w:rsidP="00432A2E">
      <w:pPr>
        <w:jc w:val="both"/>
        <w:rPr>
          <w:sz w:val="20"/>
          <w:szCs w:val="20"/>
        </w:rPr>
      </w:pPr>
      <w:r w:rsidRPr="007D2C2B">
        <w:rPr>
          <w:sz w:val="20"/>
          <w:szCs w:val="20"/>
        </w:rPr>
        <w:t>Die Herstellung aller notwendigen Rohrleitungsverbindungen mittels Heizwendelschweißung bzw. Heizelementstumpfschweißung erfolgt nach den Anforderungen der gültigen technischen Richtlinien des DVS. Die Rohrleitungsverbindungsstellen sind gemäß dem aktuellen technischen Verlegevorschriften des Rohrherstellers auszuführen. Die Rohrleitungen sind auf der Baustelle entsprechend den Richtlinien des KRV zu lagern und zu transportieren.</w:t>
      </w:r>
    </w:p>
    <w:p w14:paraId="27417E35" w14:textId="419B4065" w:rsidR="00057D29" w:rsidRPr="00057D29" w:rsidRDefault="00057D29" w:rsidP="007D2C2B">
      <w:pPr>
        <w:rPr>
          <w:sz w:val="20"/>
          <w:szCs w:val="20"/>
        </w:rPr>
      </w:pPr>
      <w:r w:rsidRPr="00057D29">
        <w:rPr>
          <w:b/>
          <w:bCs/>
          <w:sz w:val="20"/>
          <w:szCs w:val="20"/>
        </w:rPr>
        <w:t>Fabrikat:</w:t>
      </w:r>
      <w:r w:rsidRPr="00057D29">
        <w:rPr>
          <w:sz w:val="20"/>
          <w:szCs w:val="20"/>
        </w:rPr>
        <w:br/>
        <w:t xml:space="preserve">egeplast </w:t>
      </w:r>
      <w:r w:rsidR="00B46F4B">
        <w:rPr>
          <w:sz w:val="20"/>
          <w:szCs w:val="20"/>
        </w:rPr>
        <w:t xml:space="preserve">Barrier Pipe </w:t>
      </w:r>
      <w:r w:rsidR="008314B0">
        <w:rPr>
          <w:sz w:val="20"/>
          <w:szCs w:val="20"/>
        </w:rPr>
        <w:t>SLA</w:t>
      </w:r>
      <w:r w:rsidR="004944DD">
        <w:rPr>
          <w:sz w:val="20"/>
          <w:szCs w:val="20"/>
        </w:rPr>
        <w:t>®</w:t>
      </w:r>
      <w:r w:rsidRPr="00057D29">
        <w:rPr>
          <w:sz w:val="20"/>
          <w:szCs w:val="20"/>
        </w:rPr>
        <w:t xml:space="preserve"> </w:t>
      </w:r>
      <w:r w:rsidR="008B2F4C">
        <w:rPr>
          <w:sz w:val="20"/>
          <w:szCs w:val="20"/>
        </w:rPr>
        <w:t>Ab</w:t>
      </w:r>
      <w:r w:rsidR="00713496">
        <w:rPr>
          <w:sz w:val="20"/>
          <w:szCs w:val="20"/>
        </w:rPr>
        <w:t>wasser</w:t>
      </w:r>
      <w:r w:rsidRPr="00057D29">
        <w:rPr>
          <w:sz w:val="20"/>
          <w:szCs w:val="20"/>
        </w:rPr>
        <w:t>druckrohr aus PE 100-RC oder gleichwertig</w:t>
      </w:r>
    </w:p>
    <w:p w14:paraId="16937B24" w14:textId="77777777" w:rsidR="00057D29" w:rsidRPr="00057D29" w:rsidRDefault="00057D29" w:rsidP="00057D29">
      <w:pPr>
        <w:rPr>
          <w:sz w:val="20"/>
          <w:szCs w:val="20"/>
        </w:rPr>
      </w:pPr>
      <w:r w:rsidRPr="00057D29">
        <w:rPr>
          <w:b/>
          <w:bCs/>
          <w:sz w:val="20"/>
          <w:szCs w:val="20"/>
        </w:rPr>
        <w:t>Hersteller:</w:t>
      </w:r>
      <w:r w:rsidRPr="00057D29">
        <w:rPr>
          <w:sz w:val="20"/>
          <w:szCs w:val="20"/>
        </w:rPr>
        <w:br/>
        <w:t>egeplast international GmbH</w:t>
      </w:r>
      <w:r w:rsidRPr="00057D29">
        <w:rPr>
          <w:sz w:val="20"/>
          <w:szCs w:val="20"/>
        </w:rPr>
        <w:br/>
        <w:t>Robert-Bosch-Str. 7</w:t>
      </w:r>
      <w:r w:rsidRPr="00057D29">
        <w:rPr>
          <w:sz w:val="20"/>
          <w:szCs w:val="20"/>
        </w:rPr>
        <w:br/>
        <w:t>D-48268 Greven</w:t>
      </w:r>
      <w:r w:rsidRPr="00057D29">
        <w:rPr>
          <w:sz w:val="20"/>
          <w:szCs w:val="20"/>
        </w:rPr>
        <w:br/>
        <w:t>Tel.: +49 2575 9710-0</w:t>
      </w:r>
      <w:r w:rsidRPr="00057D29">
        <w:rPr>
          <w:sz w:val="20"/>
          <w:szCs w:val="20"/>
        </w:rPr>
        <w:br/>
        <w:t>E-Mail: info@egeplast.de</w:t>
      </w:r>
      <w:r w:rsidRPr="00057D29">
        <w:rPr>
          <w:sz w:val="20"/>
          <w:szCs w:val="20"/>
        </w:rPr>
        <w:br/>
        <w:t xml:space="preserve">Website: </w:t>
      </w:r>
      <w:hyperlink r:id="rId10" w:tgtFrame="_new" w:history="1">
        <w:r w:rsidRPr="00057D29">
          <w:rPr>
            <w:rStyle w:val="Hyperlink"/>
            <w:sz w:val="20"/>
            <w:szCs w:val="20"/>
          </w:rPr>
          <w:t>www.egeplast.de</w:t>
        </w:r>
      </w:hyperlink>
    </w:p>
    <w:p w14:paraId="287BC6D5" w14:textId="77777777" w:rsidR="00B46F4B" w:rsidRDefault="00B46F4B">
      <w:pPr>
        <w:rPr>
          <w:lang w:eastAsia="de-DE"/>
        </w:rPr>
      </w:pPr>
      <w:r>
        <w:rPr>
          <w:b/>
          <w:bCs/>
          <w:sz w:val="20"/>
          <w:szCs w:val="20"/>
        </w:rPr>
        <w:t>Leistungsbeschreibung:</w:t>
      </w:r>
      <w:r>
        <w:rPr>
          <w:sz w:val="20"/>
          <w:szCs w:val="20"/>
        </w:rPr>
        <w:br/>
        <w:t xml:space="preserve">Abwasserdruckrohr egeplast Barrier Pipe SLA® aus PE 100-RC in der </w:t>
      </w:r>
      <w:r>
        <w:rPr>
          <w:sz w:val="20"/>
          <w:szCs w:val="20"/>
        </w:rPr>
        <w:br/>
        <w:t xml:space="preserve">Rohrabmessung ________mm, SDR _____ </w:t>
      </w:r>
      <w:r>
        <w:rPr>
          <w:sz w:val="20"/>
          <w:szCs w:val="20"/>
        </w:rPr>
        <w:br/>
        <w:t>geliefert als Stange mit 6 / 12 m Länge</w:t>
      </w:r>
      <w:r>
        <w:rPr>
          <w:sz w:val="20"/>
          <w:szCs w:val="20"/>
        </w:rPr>
        <w:br/>
        <w:t>geliefert als Ringbund mit ______m Länge</w:t>
      </w:r>
    </w:p>
    <w:p w14:paraId="4717EC2D" w14:textId="004515B6" w:rsidR="00057D29" w:rsidRPr="00057D29" w:rsidRDefault="00FD7540" w:rsidP="00FD7540">
      <w:pPr>
        <w:rPr>
          <w:sz w:val="20"/>
          <w:szCs w:val="20"/>
        </w:rPr>
      </w:pPr>
      <w:r w:rsidRPr="00FD7540">
        <w:rPr>
          <w:sz w:val="20"/>
          <w:szCs w:val="20"/>
        </w:rPr>
        <w:t>___________lfdm liefern und fachgerecht nach DIN und einschlägigen Verlegerichtlinien verlegen: ____________€/lfdm</w:t>
      </w:r>
      <w:r w:rsidR="00000000">
        <w:rPr>
          <w:sz w:val="20"/>
          <w:szCs w:val="20"/>
        </w:rPr>
        <w:pict w14:anchorId="24660E4B">
          <v:rect id="_x0000_i1026" style="width:0;height:1.5pt" o:hralign="center" o:hrstd="t" o:hr="t" fillcolor="#a0a0a0" stroked="f"/>
        </w:pict>
      </w:r>
    </w:p>
    <w:p w14:paraId="3FA1805F" w14:textId="77777777" w:rsidR="00B46F4B" w:rsidRDefault="00B46F4B">
      <w:pPr>
        <w:rPr>
          <w:lang w:eastAsia="de-DE"/>
        </w:rPr>
      </w:pPr>
      <w:r>
        <w:rPr>
          <w:b/>
          <w:bCs/>
          <w:sz w:val="20"/>
          <w:szCs w:val="20"/>
        </w:rPr>
        <w:t>egeplast Barrier Pipe SLA® Systembogen, nahtlos</w:t>
      </w:r>
    </w:p>
    <w:p w14:paraId="768012AE" w14:textId="77777777" w:rsidR="00B46F4B" w:rsidRDefault="00B46F4B">
      <w:pPr>
        <w:rPr>
          <w:lang w:eastAsia="de-DE"/>
        </w:rPr>
      </w:pPr>
      <w:r>
        <w:rPr>
          <w:sz w:val="20"/>
          <w:szCs w:val="20"/>
        </w:rPr>
        <w:t xml:space="preserve">egeplast Barrier Pipe SLA® Systembogen, nahtlos, lang, aus PE 100-RC-Rohr geformt, mit metallischer Permeationssperre. </w:t>
      </w:r>
    </w:p>
    <w:p w14:paraId="441BD714" w14:textId="77777777" w:rsidR="00B46F4B" w:rsidRDefault="00B46F4B">
      <w:pPr>
        <w:rPr>
          <w:lang w:eastAsia="de-DE"/>
        </w:rPr>
      </w:pPr>
      <w:r>
        <w:rPr>
          <w:b/>
          <w:bCs/>
          <w:sz w:val="20"/>
          <w:szCs w:val="20"/>
        </w:rPr>
        <w:t>Leistungsbeschreibung:</w:t>
      </w:r>
      <w:r>
        <w:rPr>
          <w:sz w:val="20"/>
          <w:szCs w:val="20"/>
        </w:rPr>
        <w:br/>
        <w:t>egeplast Barrier Pipe SLA® Systembogen, nahtlos, aus PE 100-RC, mit metallischer Permeationssperre, in der Abmessung ________mm, SDR _____, _____ Grad</w:t>
      </w:r>
    </w:p>
    <w:p w14:paraId="14ABBF04" w14:textId="1D325132" w:rsidR="00057D29" w:rsidRPr="00057D29" w:rsidRDefault="00E52921" w:rsidP="00E52921">
      <w:pPr>
        <w:rPr>
          <w:sz w:val="20"/>
          <w:szCs w:val="20"/>
        </w:rPr>
      </w:pPr>
      <w:r w:rsidRPr="00E52921">
        <w:rPr>
          <w:sz w:val="20"/>
          <w:szCs w:val="20"/>
        </w:rPr>
        <w:t>___________Stück liefern und fachgerecht verlegen</w:t>
      </w:r>
      <w:r w:rsidR="00000000">
        <w:rPr>
          <w:sz w:val="20"/>
          <w:szCs w:val="20"/>
        </w:rPr>
        <w:pict w14:anchorId="7A3F1EEC">
          <v:rect id="_x0000_i1027" style="width:0;height:1.5pt" o:hralign="center" o:hrstd="t" o:hr="t" fillcolor="#a0a0a0" stroked="f"/>
        </w:pict>
      </w:r>
    </w:p>
    <w:p w14:paraId="2F53A2C4" w14:textId="77777777" w:rsidR="00F65103" w:rsidRDefault="00F65103" w:rsidP="00057D29">
      <w:pPr>
        <w:rPr>
          <w:b/>
          <w:bCs/>
          <w:sz w:val="20"/>
          <w:szCs w:val="20"/>
        </w:rPr>
      </w:pPr>
    </w:p>
    <w:p w14:paraId="6FBA42DC" w14:textId="77777777" w:rsidR="00B46F4B" w:rsidRDefault="00B46F4B">
      <w:pPr>
        <w:rPr>
          <w:lang w:eastAsia="de-DE"/>
        </w:rPr>
      </w:pPr>
      <w:r>
        <w:rPr>
          <w:b/>
          <w:bCs/>
          <w:sz w:val="20"/>
          <w:szCs w:val="20"/>
        </w:rPr>
        <w:lastRenderedPageBreak/>
        <w:t>egeplast Barrier Pipe SLA® Systembogen, segmentgeschweißt</w:t>
      </w:r>
    </w:p>
    <w:p w14:paraId="126711FA" w14:textId="77777777" w:rsidR="00B46F4B" w:rsidRDefault="00B46F4B">
      <w:pPr>
        <w:rPr>
          <w:lang w:eastAsia="de-DE"/>
        </w:rPr>
      </w:pPr>
      <w:r>
        <w:rPr>
          <w:sz w:val="20"/>
          <w:szCs w:val="20"/>
        </w:rPr>
        <w:t>egeplast Barrier Pipe SLA® Systembogen, segmentgeschweißt, lang, aus PE 100-RC-Rohr geschweißt, mit metallischer Permeationssperre.</w:t>
      </w:r>
    </w:p>
    <w:p w14:paraId="7BA8ACC8" w14:textId="77777777" w:rsidR="00B46F4B" w:rsidRDefault="00B46F4B">
      <w:pPr>
        <w:rPr>
          <w:lang w:eastAsia="de-DE"/>
        </w:rPr>
      </w:pPr>
      <w:r>
        <w:rPr>
          <w:b/>
          <w:bCs/>
          <w:sz w:val="20"/>
          <w:szCs w:val="20"/>
        </w:rPr>
        <w:t>Leistungsbeschreibung:</w:t>
      </w:r>
      <w:r>
        <w:rPr>
          <w:sz w:val="20"/>
          <w:szCs w:val="20"/>
        </w:rPr>
        <w:br/>
        <w:t xml:space="preserve">egeplast Barrier Pipe SLA® Systembogen, segmentgeschweißt, aus PE 100-RC, mit metallischer Permeationssperre, in der Abmessung ________mm, SDR _____, _____ Grad, </w:t>
      </w:r>
    </w:p>
    <w:p w14:paraId="010417B6" w14:textId="77777777" w:rsidR="00BB145E" w:rsidRPr="00BB145E" w:rsidRDefault="00BB145E" w:rsidP="00BB145E">
      <w:pPr>
        <w:rPr>
          <w:sz w:val="20"/>
          <w:szCs w:val="20"/>
        </w:rPr>
      </w:pPr>
      <w:r w:rsidRPr="00BB145E">
        <w:rPr>
          <w:sz w:val="20"/>
          <w:szCs w:val="20"/>
        </w:rPr>
        <w:t>Ausführung als Segmentbogen (Verschwächungsbeiwert 0,8), lange Ausführung für Heizwendel- und/oder Heizelementstumpfschweißung</w:t>
      </w:r>
      <w:r w:rsidRPr="00BB145E">
        <w:rPr>
          <w:sz w:val="20"/>
          <w:szCs w:val="20"/>
        </w:rPr>
        <w:tab/>
      </w:r>
      <w:r w:rsidRPr="00BB145E">
        <w:rPr>
          <w:sz w:val="20"/>
          <w:szCs w:val="20"/>
        </w:rPr>
        <w:tab/>
      </w:r>
    </w:p>
    <w:p w14:paraId="76B81016" w14:textId="5F2F7B27" w:rsidR="006E4802" w:rsidRPr="00057D29" w:rsidRDefault="00BB145E" w:rsidP="00BB145E">
      <w:pPr>
        <w:rPr>
          <w:sz w:val="20"/>
          <w:szCs w:val="20"/>
        </w:rPr>
      </w:pPr>
      <w:r w:rsidRPr="00BB145E">
        <w:rPr>
          <w:sz w:val="20"/>
          <w:szCs w:val="20"/>
        </w:rPr>
        <w:t>___________Stück liefern und fachgerecht verlegen</w:t>
      </w:r>
      <w:r w:rsidR="00000000">
        <w:rPr>
          <w:sz w:val="20"/>
          <w:szCs w:val="20"/>
        </w:rPr>
        <w:pict w14:anchorId="798A1D95">
          <v:rect id="_x0000_i1028" style="width:0;height:1.5pt" o:hralign="center" o:bullet="t" o:hrstd="t" o:hr="t" fillcolor="#a0a0a0" stroked="f"/>
        </w:pict>
      </w:r>
    </w:p>
    <w:p w14:paraId="3C269DE8" w14:textId="77777777" w:rsidR="00B46F4B" w:rsidRDefault="00B46F4B">
      <w:pPr>
        <w:rPr>
          <w:lang w:eastAsia="de-DE"/>
        </w:rPr>
      </w:pPr>
      <w:r>
        <w:rPr>
          <w:b/>
          <w:bCs/>
          <w:sz w:val="20"/>
          <w:szCs w:val="20"/>
        </w:rPr>
        <w:t>egeplast Barrier Pipe SLA® System-T-Stück, segmentgeschweißt</w:t>
      </w:r>
    </w:p>
    <w:p w14:paraId="02B2C8C6" w14:textId="77777777" w:rsidR="00B46F4B" w:rsidRDefault="00B46F4B">
      <w:pPr>
        <w:rPr>
          <w:lang w:eastAsia="de-DE"/>
        </w:rPr>
      </w:pPr>
      <w:r>
        <w:rPr>
          <w:sz w:val="20"/>
          <w:szCs w:val="20"/>
        </w:rPr>
        <w:t xml:space="preserve">egeplast Barrier Pipe SLA® System-T-Stück, lang, aus PE 100-RC-Rohr geschweißt, mit metallischer Permeationssperre. </w:t>
      </w:r>
    </w:p>
    <w:p w14:paraId="59CE2F68" w14:textId="77777777" w:rsidR="00B46F4B" w:rsidRDefault="00B46F4B">
      <w:pPr>
        <w:rPr>
          <w:lang w:eastAsia="de-DE"/>
        </w:rPr>
      </w:pPr>
      <w:r>
        <w:rPr>
          <w:b/>
          <w:bCs/>
          <w:sz w:val="20"/>
          <w:szCs w:val="20"/>
        </w:rPr>
        <w:t>Leistungsbeschreibung:</w:t>
      </w:r>
      <w:r>
        <w:rPr>
          <w:sz w:val="20"/>
          <w:szCs w:val="20"/>
        </w:rPr>
        <w:br/>
        <w:t xml:space="preserve">egeplast Barrier Pipe SLA® System-T-Stück, lang, aus PE 100-RC-Rohr geschweißt, mit metallischer Permeationssperre </w:t>
      </w:r>
      <w:r>
        <w:rPr>
          <w:sz w:val="20"/>
          <w:szCs w:val="20"/>
        </w:rPr>
        <w:br/>
        <w:t xml:space="preserve">Dimension _____ x ___ mm, SDR _____, </w:t>
      </w:r>
      <w:r>
        <w:rPr>
          <w:sz w:val="20"/>
          <w:szCs w:val="20"/>
        </w:rPr>
        <w:br/>
        <w:t xml:space="preserve">Dimension Zulauf: ____ x____ mm SDR ____ </w:t>
      </w:r>
      <w:r>
        <w:rPr>
          <w:sz w:val="20"/>
          <w:szCs w:val="20"/>
        </w:rPr>
        <w:br/>
        <w:t xml:space="preserve">Zulauf 90 Grad, segmentgeschweißt (Verschwächungsbeiwert 0,8), </w:t>
      </w:r>
      <w:r>
        <w:rPr>
          <w:sz w:val="20"/>
          <w:szCs w:val="20"/>
        </w:rPr>
        <w:br/>
        <w:t xml:space="preserve"> lange Ausführung für Heizwendel- und/oder Heizelementstumpfschweißung</w:t>
      </w:r>
    </w:p>
    <w:p w14:paraId="4807F1C9" w14:textId="7E6D9F24" w:rsidR="00F566E5" w:rsidRDefault="00366B09" w:rsidP="000945F9">
      <w:pPr>
        <w:rPr>
          <w:sz w:val="20"/>
          <w:szCs w:val="20"/>
        </w:rPr>
      </w:pPr>
      <w:r w:rsidRPr="00366B09">
        <w:rPr>
          <w:sz w:val="20"/>
          <w:szCs w:val="20"/>
        </w:rPr>
        <w:t>___________Stück liefern und fachgerecht verlegen</w:t>
      </w:r>
    </w:p>
    <w:p w14:paraId="052CC55B" w14:textId="77A31FCD" w:rsidR="00755610" w:rsidRPr="00755610" w:rsidRDefault="00000000" w:rsidP="000945F9">
      <w:pPr>
        <w:rPr>
          <w:sz w:val="20"/>
          <w:szCs w:val="20"/>
        </w:rPr>
      </w:pPr>
      <w:r>
        <w:rPr>
          <w:sz w:val="20"/>
          <w:szCs w:val="20"/>
        </w:rPr>
        <w:pict w14:anchorId="1D2603E4">
          <v:rect id="_x0000_i1029" style="width:0;height:1.5pt" o:hralign="center" o:hrstd="t" o:hr="t" fillcolor="#a0a0a0" stroked="f"/>
        </w:pict>
      </w:r>
    </w:p>
    <w:p w14:paraId="44C09A3F" w14:textId="77777777" w:rsidR="00B46F4B" w:rsidRDefault="00B46F4B">
      <w:pPr>
        <w:rPr>
          <w:lang w:eastAsia="de-DE"/>
        </w:rPr>
      </w:pPr>
      <w:r>
        <w:rPr>
          <w:b/>
          <w:bCs/>
          <w:sz w:val="20"/>
          <w:szCs w:val="20"/>
        </w:rPr>
        <w:t>egeplast Barrier Pipe SLA® System-T-Stück, formgespritzt</w:t>
      </w:r>
    </w:p>
    <w:p w14:paraId="74CA5510" w14:textId="77777777" w:rsidR="00B46F4B" w:rsidRDefault="00B46F4B">
      <w:pPr>
        <w:rPr>
          <w:lang w:eastAsia="de-DE"/>
        </w:rPr>
      </w:pPr>
      <w:r>
        <w:rPr>
          <w:sz w:val="20"/>
          <w:szCs w:val="20"/>
        </w:rPr>
        <w:t xml:space="preserve">egeplast Barrier Pipe SLA® System-T-Stück, lang, formgespritzt, mit metallischer Permeationssperre. </w:t>
      </w:r>
    </w:p>
    <w:p w14:paraId="020F9E63" w14:textId="77777777" w:rsidR="00B46F4B" w:rsidRDefault="00B46F4B">
      <w:pPr>
        <w:rPr>
          <w:lang w:eastAsia="de-DE"/>
        </w:rPr>
      </w:pPr>
      <w:r>
        <w:rPr>
          <w:b/>
          <w:bCs/>
          <w:sz w:val="20"/>
          <w:szCs w:val="20"/>
        </w:rPr>
        <w:t>Leistungsbeschreibung:</w:t>
      </w:r>
      <w:r>
        <w:rPr>
          <w:sz w:val="20"/>
          <w:szCs w:val="20"/>
        </w:rPr>
        <w:br/>
        <w:t xml:space="preserve">egeplast Barrier Pipe SLA® System-T-Stück, lang, formgespritzt, mit metallischer Permeationssperre Dimension _____ x ___ mm, SDR _____, </w:t>
      </w:r>
      <w:r>
        <w:rPr>
          <w:sz w:val="20"/>
          <w:szCs w:val="20"/>
        </w:rPr>
        <w:br/>
        <w:t xml:space="preserve">Dimension Zulauf: ____ x____ mm SDR ____ </w:t>
      </w:r>
      <w:r>
        <w:rPr>
          <w:sz w:val="20"/>
          <w:szCs w:val="20"/>
        </w:rPr>
        <w:br/>
        <w:t xml:space="preserve">Zulauf 90 Grad, druckklassengerecht,  </w:t>
      </w:r>
      <w:r>
        <w:rPr>
          <w:sz w:val="20"/>
          <w:szCs w:val="20"/>
        </w:rPr>
        <w:br/>
        <w:t>lange Ausführung für Heizwendel- und/oder Heizelementstumpfschweißung</w:t>
      </w:r>
    </w:p>
    <w:p w14:paraId="410E1ACA" w14:textId="77777777" w:rsidR="00366B09" w:rsidRDefault="00366B09" w:rsidP="00366B09">
      <w:pPr>
        <w:rPr>
          <w:sz w:val="20"/>
          <w:szCs w:val="20"/>
        </w:rPr>
      </w:pPr>
      <w:r w:rsidRPr="00366B09">
        <w:rPr>
          <w:sz w:val="20"/>
          <w:szCs w:val="20"/>
        </w:rPr>
        <w:t>___________Stück liefern und fachgerecht verlegen</w:t>
      </w:r>
    </w:p>
    <w:p w14:paraId="28DD950B" w14:textId="7C4E6061" w:rsidR="00755610" w:rsidRDefault="00000000" w:rsidP="00057D29">
      <w:pPr>
        <w:rPr>
          <w:b/>
          <w:bCs/>
          <w:sz w:val="20"/>
          <w:szCs w:val="20"/>
        </w:rPr>
      </w:pPr>
      <w:r>
        <w:rPr>
          <w:b/>
          <w:bCs/>
          <w:sz w:val="20"/>
          <w:szCs w:val="20"/>
        </w:rPr>
        <w:pict w14:anchorId="2704C034">
          <v:rect id="_x0000_i1030" style="width:0;height:1.5pt" o:hralign="center" o:hrstd="t" o:hr="t" fillcolor="#a0a0a0" stroked="f"/>
        </w:pict>
      </w:r>
    </w:p>
    <w:p w14:paraId="5E6EA891" w14:textId="77777777" w:rsidR="00057D29" w:rsidRPr="009211CC" w:rsidRDefault="00057D29" w:rsidP="00057D29">
      <w:pPr>
        <w:rPr>
          <w:b/>
          <w:bCs/>
          <w:sz w:val="20"/>
          <w:szCs w:val="20"/>
        </w:rPr>
      </w:pPr>
      <w:r w:rsidRPr="009211CC">
        <w:rPr>
          <w:b/>
          <w:bCs/>
          <w:sz w:val="20"/>
          <w:szCs w:val="20"/>
        </w:rPr>
        <w:t>Nachumhüllung der Verbindungsstellen im Schweißbereich</w:t>
      </w:r>
    </w:p>
    <w:p w14:paraId="36678DA0" w14:textId="377C2CD7" w:rsidR="00FC2509" w:rsidRPr="00450AFD" w:rsidRDefault="00FC2509" w:rsidP="00450AFD">
      <w:pPr>
        <w:rPr>
          <w:b/>
          <w:bCs/>
          <w:sz w:val="20"/>
          <w:szCs w:val="20"/>
        </w:rPr>
      </w:pPr>
      <w:r w:rsidRPr="00450AFD">
        <w:rPr>
          <w:b/>
          <w:bCs/>
          <w:sz w:val="20"/>
          <w:szCs w:val="20"/>
        </w:rPr>
        <w:t>Pos. 1</w:t>
      </w:r>
    </w:p>
    <w:p w14:paraId="3DB10519" w14:textId="77777777" w:rsidR="00FC2509" w:rsidRPr="00450AFD" w:rsidRDefault="00FC2509" w:rsidP="00450AFD">
      <w:pPr>
        <w:rPr>
          <w:sz w:val="20"/>
          <w:szCs w:val="20"/>
        </w:rPr>
      </w:pPr>
      <w:r w:rsidRPr="00450AFD">
        <w:rPr>
          <w:sz w:val="20"/>
          <w:szCs w:val="20"/>
        </w:rPr>
        <w:t>Vorbereitung der Verbindungsstellen für die Verschweißung, Entfernen des additiven Schutzmantels sowie Zurückschneiden der Barriereschicht</w:t>
      </w:r>
    </w:p>
    <w:p w14:paraId="4B1D5EFB" w14:textId="77777777" w:rsidR="00FC2509" w:rsidRPr="00450AFD" w:rsidRDefault="00FC2509" w:rsidP="00450AFD">
      <w:pPr>
        <w:rPr>
          <w:sz w:val="20"/>
          <w:szCs w:val="20"/>
        </w:rPr>
      </w:pPr>
      <w:r w:rsidRPr="00450AFD">
        <w:rPr>
          <w:sz w:val="20"/>
          <w:szCs w:val="20"/>
        </w:rPr>
        <w:t xml:space="preserve">_________ Stck. </w:t>
      </w:r>
    </w:p>
    <w:p w14:paraId="40D1A74A" w14:textId="70E8E8B7" w:rsidR="00FC2509" w:rsidRPr="00450AFD" w:rsidRDefault="00FC2509" w:rsidP="00450AFD">
      <w:pPr>
        <w:rPr>
          <w:b/>
          <w:bCs/>
          <w:sz w:val="20"/>
          <w:szCs w:val="20"/>
        </w:rPr>
      </w:pPr>
      <w:r w:rsidRPr="00450AFD">
        <w:rPr>
          <w:b/>
          <w:bCs/>
          <w:sz w:val="20"/>
          <w:szCs w:val="20"/>
        </w:rPr>
        <w:t>Pos. 2</w:t>
      </w:r>
    </w:p>
    <w:p w14:paraId="460B8F22" w14:textId="77777777" w:rsidR="00FC2509" w:rsidRPr="00450AFD" w:rsidRDefault="00FC2509" w:rsidP="00450AFD">
      <w:pPr>
        <w:rPr>
          <w:sz w:val="20"/>
          <w:szCs w:val="20"/>
        </w:rPr>
      </w:pPr>
      <w:r w:rsidRPr="00450AFD">
        <w:rPr>
          <w:sz w:val="20"/>
          <w:szCs w:val="20"/>
        </w:rPr>
        <w:t>Wiederherstellung der Permeationsbarriere im Bereich der Verbindungsstellen mittels Umwickeln mit Aluminiumklebeband</w:t>
      </w:r>
    </w:p>
    <w:p w14:paraId="447EEF9B" w14:textId="77777777" w:rsidR="00FC2509" w:rsidRPr="00450AFD" w:rsidRDefault="00FC2509" w:rsidP="00450AFD">
      <w:pPr>
        <w:rPr>
          <w:sz w:val="20"/>
          <w:szCs w:val="20"/>
        </w:rPr>
      </w:pPr>
      <w:r w:rsidRPr="00450AFD">
        <w:rPr>
          <w:sz w:val="20"/>
          <w:szCs w:val="20"/>
        </w:rPr>
        <w:t xml:space="preserve">__________ Stck. </w:t>
      </w:r>
    </w:p>
    <w:p w14:paraId="2BC506BC" w14:textId="77777777" w:rsidR="00450AFD" w:rsidRDefault="00450AFD" w:rsidP="00450AFD">
      <w:pPr>
        <w:rPr>
          <w:b/>
          <w:bCs/>
          <w:sz w:val="20"/>
          <w:szCs w:val="20"/>
        </w:rPr>
      </w:pPr>
    </w:p>
    <w:p w14:paraId="54BAE87F" w14:textId="3234B9B4" w:rsidR="00FC2509" w:rsidRDefault="00FC2509" w:rsidP="00450AFD">
      <w:pPr>
        <w:rPr>
          <w:rFonts w:ascii="Arial" w:hAnsi="Arial" w:cs="Arial"/>
          <w:color w:val="000000"/>
          <w:sz w:val="18"/>
        </w:rPr>
      </w:pPr>
      <w:r w:rsidRPr="00450AFD">
        <w:rPr>
          <w:b/>
          <w:bCs/>
          <w:sz w:val="20"/>
          <w:szCs w:val="20"/>
        </w:rPr>
        <w:t>Pos. 3.1</w:t>
      </w:r>
    </w:p>
    <w:p w14:paraId="21762C27" w14:textId="77777777" w:rsidR="00FC2509" w:rsidRPr="00450AFD" w:rsidRDefault="00FC2509" w:rsidP="00450AFD">
      <w:pPr>
        <w:rPr>
          <w:sz w:val="20"/>
          <w:szCs w:val="20"/>
        </w:rPr>
      </w:pPr>
      <w:r w:rsidRPr="00450AFD">
        <w:rPr>
          <w:sz w:val="20"/>
          <w:szCs w:val="20"/>
        </w:rPr>
        <w:t>Nachumhüllungsmaterial für den mechanischen Schutz der Verbindungsstellen im Schweißbereich für die Anwendung im offenen Graben</w:t>
      </w:r>
    </w:p>
    <w:p w14:paraId="0A1912FF" w14:textId="0305054B" w:rsidR="00FC2509" w:rsidRPr="00450AFD" w:rsidRDefault="00FC2509" w:rsidP="00450AFD">
      <w:pPr>
        <w:rPr>
          <w:sz w:val="20"/>
          <w:szCs w:val="20"/>
        </w:rPr>
      </w:pPr>
      <w:r w:rsidRPr="007006E5">
        <w:rPr>
          <w:b/>
          <w:bCs/>
          <w:sz w:val="20"/>
          <w:szCs w:val="20"/>
        </w:rPr>
        <w:t>Leistungsbeschreibung:</w:t>
      </w:r>
      <w:r w:rsidR="007006E5">
        <w:rPr>
          <w:sz w:val="20"/>
          <w:szCs w:val="20"/>
        </w:rPr>
        <w:br/>
      </w:r>
      <w:r w:rsidRPr="00450AFD">
        <w:rPr>
          <w:sz w:val="20"/>
          <w:szCs w:val="20"/>
        </w:rPr>
        <w:t>Nachumhüllungsmaterial, geeignet für die offene Verlegung, gem. Herstellervorgaben</w:t>
      </w:r>
      <w:r w:rsidR="007006E5">
        <w:rPr>
          <w:sz w:val="20"/>
          <w:szCs w:val="20"/>
        </w:rPr>
        <w:t xml:space="preserve"> </w:t>
      </w:r>
      <w:r w:rsidRPr="00450AFD">
        <w:rPr>
          <w:sz w:val="20"/>
          <w:szCs w:val="20"/>
        </w:rPr>
        <w:t>für Rohrdimension OD_________ mm</w:t>
      </w:r>
    </w:p>
    <w:p w14:paraId="69288F80" w14:textId="77777777" w:rsidR="00FC2509" w:rsidRPr="00450AFD" w:rsidRDefault="00FC2509" w:rsidP="00450AFD">
      <w:pPr>
        <w:rPr>
          <w:sz w:val="20"/>
          <w:szCs w:val="20"/>
        </w:rPr>
      </w:pPr>
      <w:r w:rsidRPr="00450AFD">
        <w:rPr>
          <w:sz w:val="20"/>
          <w:szCs w:val="20"/>
        </w:rPr>
        <w:t>___________Stck. liefern und fachgerecht gemäß den Verarbeitungsrichtlinien des Herstellers verarbeiten: ____________€/Stck.</w:t>
      </w:r>
    </w:p>
    <w:p w14:paraId="5415FDBC" w14:textId="08AD72DA" w:rsidR="00FC2509" w:rsidRPr="00450AFD" w:rsidRDefault="00FC2509" w:rsidP="00450AFD">
      <w:pPr>
        <w:rPr>
          <w:b/>
          <w:bCs/>
          <w:sz w:val="20"/>
          <w:szCs w:val="20"/>
        </w:rPr>
      </w:pPr>
      <w:r w:rsidRPr="00450AFD">
        <w:rPr>
          <w:b/>
          <w:bCs/>
          <w:sz w:val="20"/>
          <w:szCs w:val="20"/>
        </w:rPr>
        <w:t xml:space="preserve">Pos </w:t>
      </w:r>
      <w:r w:rsidR="007006E5">
        <w:rPr>
          <w:b/>
          <w:bCs/>
          <w:sz w:val="20"/>
          <w:szCs w:val="20"/>
        </w:rPr>
        <w:t>3</w:t>
      </w:r>
      <w:r w:rsidRPr="00450AFD">
        <w:rPr>
          <w:b/>
          <w:bCs/>
          <w:sz w:val="20"/>
          <w:szCs w:val="20"/>
        </w:rPr>
        <w:t>.2</w:t>
      </w:r>
    </w:p>
    <w:p w14:paraId="6AB40623" w14:textId="77777777" w:rsidR="00FC2509" w:rsidRPr="00450AFD" w:rsidRDefault="00FC2509" w:rsidP="00450AFD">
      <w:pPr>
        <w:rPr>
          <w:sz w:val="20"/>
          <w:szCs w:val="20"/>
        </w:rPr>
      </w:pPr>
      <w:r w:rsidRPr="00450AFD">
        <w:rPr>
          <w:sz w:val="20"/>
          <w:szCs w:val="20"/>
        </w:rPr>
        <w:t>Nachumhüllungsmaterial für den mechanischen Schutz der Verbindungsstellen im Schweißbereich für die Anwendung in grabenlosen Verlegetechniken</w:t>
      </w:r>
    </w:p>
    <w:p w14:paraId="30E16D89" w14:textId="5F801222" w:rsidR="00FC2509" w:rsidRPr="00450AFD" w:rsidRDefault="00FC2509" w:rsidP="00450AFD">
      <w:pPr>
        <w:rPr>
          <w:sz w:val="20"/>
          <w:szCs w:val="20"/>
        </w:rPr>
      </w:pPr>
      <w:r w:rsidRPr="007006E5">
        <w:rPr>
          <w:b/>
          <w:bCs/>
          <w:sz w:val="20"/>
          <w:szCs w:val="20"/>
        </w:rPr>
        <w:t>Leistungsbeschreibung:</w:t>
      </w:r>
      <w:r w:rsidRPr="00450AFD">
        <w:rPr>
          <w:sz w:val="20"/>
          <w:szCs w:val="20"/>
        </w:rPr>
        <w:tab/>
      </w:r>
      <w:r w:rsidR="007006E5">
        <w:rPr>
          <w:sz w:val="20"/>
          <w:szCs w:val="20"/>
        </w:rPr>
        <w:br/>
      </w:r>
      <w:r w:rsidRPr="00450AFD">
        <w:rPr>
          <w:sz w:val="20"/>
          <w:szCs w:val="20"/>
        </w:rPr>
        <w:t xml:space="preserve">Nachumhüllungsmaterial, geeignet für die grabenlose Verlegung, </w:t>
      </w:r>
      <w:r w:rsidR="007006E5">
        <w:rPr>
          <w:sz w:val="20"/>
          <w:szCs w:val="20"/>
        </w:rPr>
        <w:t xml:space="preserve"> </w:t>
      </w:r>
      <w:r w:rsidRPr="00450AFD">
        <w:rPr>
          <w:sz w:val="20"/>
          <w:szCs w:val="20"/>
        </w:rPr>
        <w:t>gem. Herstellervorgaben</w:t>
      </w:r>
      <w:r w:rsidR="007006E5">
        <w:rPr>
          <w:sz w:val="20"/>
          <w:szCs w:val="20"/>
        </w:rPr>
        <w:t xml:space="preserve"> </w:t>
      </w:r>
      <w:r w:rsidRPr="00450AFD">
        <w:rPr>
          <w:sz w:val="20"/>
          <w:szCs w:val="20"/>
        </w:rPr>
        <w:t>für Rohrdimension OD_________ mm</w:t>
      </w:r>
    </w:p>
    <w:p w14:paraId="5333E58E" w14:textId="77777777" w:rsidR="00FC2509" w:rsidRPr="00450AFD" w:rsidRDefault="00FC2509" w:rsidP="00450AFD">
      <w:pPr>
        <w:rPr>
          <w:sz w:val="20"/>
          <w:szCs w:val="20"/>
        </w:rPr>
      </w:pPr>
      <w:r w:rsidRPr="00450AFD">
        <w:rPr>
          <w:sz w:val="20"/>
          <w:szCs w:val="20"/>
        </w:rPr>
        <w:t>___________Stck. liefern und fachgerecht gemäß den Verarbeitungsrichtlinien des Herstellers verarbeiten: ____________€/Stck.</w:t>
      </w:r>
    </w:p>
    <w:p w14:paraId="5ED443BF" w14:textId="359747F7" w:rsidR="00790836" w:rsidRPr="00057D29" w:rsidRDefault="00000000" w:rsidP="00057D29">
      <w:pPr>
        <w:rPr>
          <w:sz w:val="20"/>
          <w:szCs w:val="20"/>
        </w:rPr>
      </w:pPr>
      <w:r>
        <w:rPr>
          <w:sz w:val="20"/>
          <w:szCs w:val="20"/>
        </w:rPr>
        <w:pict w14:anchorId="205360D0">
          <v:rect id="_x0000_i1031" style="width:0;height:1.5pt" o:hralign="center" o:hrstd="t" o:hr="t" fillcolor="#a0a0a0" stroked="f"/>
        </w:pict>
      </w:r>
    </w:p>
    <w:sectPr w:rsidR="00790836" w:rsidRPr="00057D29">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1DAF7" w14:textId="77777777" w:rsidR="00146D1B" w:rsidRDefault="00146D1B" w:rsidP="00FF2193">
      <w:pPr>
        <w:spacing w:after="0" w:line="240" w:lineRule="auto"/>
      </w:pPr>
      <w:r>
        <w:separator/>
      </w:r>
    </w:p>
  </w:endnote>
  <w:endnote w:type="continuationSeparator" w:id="0">
    <w:p w14:paraId="493461C6" w14:textId="77777777" w:rsidR="00146D1B" w:rsidRDefault="00146D1B" w:rsidP="00FF2193">
      <w:pPr>
        <w:spacing w:after="0" w:line="240" w:lineRule="auto"/>
      </w:pPr>
      <w:r>
        <w:continuationSeparator/>
      </w:r>
    </w:p>
  </w:endnote>
  <w:endnote w:type="continuationNotice" w:id="1">
    <w:p w14:paraId="4FCF9D73" w14:textId="77777777" w:rsidR="00146D1B" w:rsidRDefault="00146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EC290" w14:textId="77777777" w:rsidR="00146D1B" w:rsidRDefault="00146D1B" w:rsidP="00FF2193">
      <w:pPr>
        <w:spacing w:after="0" w:line="240" w:lineRule="auto"/>
      </w:pPr>
      <w:r>
        <w:separator/>
      </w:r>
    </w:p>
  </w:footnote>
  <w:footnote w:type="continuationSeparator" w:id="0">
    <w:p w14:paraId="350527F1" w14:textId="77777777" w:rsidR="00146D1B" w:rsidRDefault="00146D1B" w:rsidP="00FF2193">
      <w:pPr>
        <w:spacing w:after="0" w:line="240" w:lineRule="auto"/>
      </w:pPr>
      <w:r>
        <w:continuationSeparator/>
      </w:r>
    </w:p>
  </w:footnote>
  <w:footnote w:type="continuationNotice" w:id="1">
    <w:p w14:paraId="46D0DA3C" w14:textId="77777777" w:rsidR="00146D1B" w:rsidRDefault="00146D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1E69" w14:textId="7EE854BB" w:rsidR="00FF2193" w:rsidRDefault="00FF2193">
    <w:pPr>
      <w:pStyle w:val="Kopfzeile"/>
    </w:pPr>
    <w:r>
      <w:rPr>
        <w:noProof/>
      </w:rPr>
      <w:drawing>
        <wp:anchor distT="0" distB="0" distL="114300" distR="114300" simplePos="0" relativeHeight="251658240" behindDoc="0" locked="0" layoutInCell="1" allowOverlap="1" wp14:anchorId="32077814" wp14:editId="42961E62">
          <wp:simplePos x="0" y="0"/>
          <wp:positionH relativeFrom="column">
            <wp:posOffset>4961614</wp:posOffset>
          </wp:positionH>
          <wp:positionV relativeFrom="paragraph">
            <wp:posOffset>-302757</wp:posOffset>
          </wp:positionV>
          <wp:extent cx="1525905" cy="531495"/>
          <wp:effectExtent l="0" t="0" r="0" b="1905"/>
          <wp:wrapSquare wrapText="bothSides"/>
          <wp:docPr id="347099241"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99241" name="Grafik 1" descr="Ein Bild, das Schrift, Logo, Grafiken, Symbol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5905" cy="5314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2A343D5D"/>
    <w:multiLevelType w:val="multilevel"/>
    <w:tmpl w:val="AEEE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F23E7"/>
    <w:multiLevelType w:val="multilevel"/>
    <w:tmpl w:val="3A4C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53318"/>
    <w:multiLevelType w:val="multilevel"/>
    <w:tmpl w:val="BB84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1F7A5A"/>
    <w:multiLevelType w:val="multilevel"/>
    <w:tmpl w:val="4206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E11EDC"/>
    <w:multiLevelType w:val="multilevel"/>
    <w:tmpl w:val="3B3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170522">
    <w:abstractNumId w:val="0"/>
  </w:num>
  <w:num w:numId="2" w16cid:durableId="1087045664">
    <w:abstractNumId w:val="1"/>
  </w:num>
  <w:num w:numId="3" w16cid:durableId="1484590018">
    <w:abstractNumId w:val="4"/>
  </w:num>
  <w:num w:numId="4" w16cid:durableId="2032874260">
    <w:abstractNumId w:val="3"/>
  </w:num>
  <w:num w:numId="5" w16cid:durableId="588467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D29"/>
    <w:rsid w:val="00011057"/>
    <w:rsid w:val="00057D29"/>
    <w:rsid w:val="00067F4D"/>
    <w:rsid w:val="00071A20"/>
    <w:rsid w:val="0007377F"/>
    <w:rsid w:val="00074781"/>
    <w:rsid w:val="000945F9"/>
    <w:rsid w:val="000A4080"/>
    <w:rsid w:val="000C645E"/>
    <w:rsid w:val="00114EF3"/>
    <w:rsid w:val="00146D1B"/>
    <w:rsid w:val="00160BA5"/>
    <w:rsid w:val="001E30A2"/>
    <w:rsid w:val="001E5699"/>
    <w:rsid w:val="001F00EF"/>
    <w:rsid w:val="001F29C5"/>
    <w:rsid w:val="00202F17"/>
    <w:rsid w:val="002212B4"/>
    <w:rsid w:val="002622CE"/>
    <w:rsid w:val="002759F9"/>
    <w:rsid w:val="002A0E6A"/>
    <w:rsid w:val="002A55A5"/>
    <w:rsid w:val="002B206C"/>
    <w:rsid w:val="002D4591"/>
    <w:rsid w:val="00311479"/>
    <w:rsid w:val="003136AE"/>
    <w:rsid w:val="00361942"/>
    <w:rsid w:val="00363C48"/>
    <w:rsid w:val="00366B09"/>
    <w:rsid w:val="0036704F"/>
    <w:rsid w:val="003711AD"/>
    <w:rsid w:val="00390C89"/>
    <w:rsid w:val="00395C44"/>
    <w:rsid w:val="003C4361"/>
    <w:rsid w:val="003D1B14"/>
    <w:rsid w:val="003D5DFC"/>
    <w:rsid w:val="003E0D58"/>
    <w:rsid w:val="003F19A6"/>
    <w:rsid w:val="003F76A8"/>
    <w:rsid w:val="004014AD"/>
    <w:rsid w:val="00422912"/>
    <w:rsid w:val="00432A2E"/>
    <w:rsid w:val="00450AFD"/>
    <w:rsid w:val="00486333"/>
    <w:rsid w:val="004944DD"/>
    <w:rsid w:val="00494767"/>
    <w:rsid w:val="004B7E09"/>
    <w:rsid w:val="004C13EB"/>
    <w:rsid w:val="0050121F"/>
    <w:rsid w:val="00516896"/>
    <w:rsid w:val="0052426E"/>
    <w:rsid w:val="00547BA0"/>
    <w:rsid w:val="00552AAB"/>
    <w:rsid w:val="00555F06"/>
    <w:rsid w:val="005725E5"/>
    <w:rsid w:val="006112A2"/>
    <w:rsid w:val="00634FC6"/>
    <w:rsid w:val="006802E2"/>
    <w:rsid w:val="006B77F8"/>
    <w:rsid w:val="006E4802"/>
    <w:rsid w:val="007006E5"/>
    <w:rsid w:val="00702DBE"/>
    <w:rsid w:val="00713496"/>
    <w:rsid w:val="00733790"/>
    <w:rsid w:val="00746C88"/>
    <w:rsid w:val="00755610"/>
    <w:rsid w:val="007557E7"/>
    <w:rsid w:val="00790836"/>
    <w:rsid w:val="007C6BD1"/>
    <w:rsid w:val="007D2C2B"/>
    <w:rsid w:val="00800A9F"/>
    <w:rsid w:val="008314B0"/>
    <w:rsid w:val="00835957"/>
    <w:rsid w:val="008370B5"/>
    <w:rsid w:val="0084265D"/>
    <w:rsid w:val="0084686A"/>
    <w:rsid w:val="00855DDC"/>
    <w:rsid w:val="00882D45"/>
    <w:rsid w:val="008A38FD"/>
    <w:rsid w:val="008B2F4C"/>
    <w:rsid w:val="008D5C4B"/>
    <w:rsid w:val="00912D74"/>
    <w:rsid w:val="009211CC"/>
    <w:rsid w:val="00941F60"/>
    <w:rsid w:val="009506F4"/>
    <w:rsid w:val="00957288"/>
    <w:rsid w:val="00964D6C"/>
    <w:rsid w:val="009875DE"/>
    <w:rsid w:val="00996D1C"/>
    <w:rsid w:val="00997AEC"/>
    <w:rsid w:val="009B24DC"/>
    <w:rsid w:val="009B70B4"/>
    <w:rsid w:val="009C3926"/>
    <w:rsid w:val="009D6B8D"/>
    <w:rsid w:val="00A169F0"/>
    <w:rsid w:val="00A25F40"/>
    <w:rsid w:val="00A310F5"/>
    <w:rsid w:val="00A316C6"/>
    <w:rsid w:val="00A561BC"/>
    <w:rsid w:val="00A57F09"/>
    <w:rsid w:val="00A77259"/>
    <w:rsid w:val="00AD53AE"/>
    <w:rsid w:val="00AE29FF"/>
    <w:rsid w:val="00AF01C3"/>
    <w:rsid w:val="00B01204"/>
    <w:rsid w:val="00B023D0"/>
    <w:rsid w:val="00B11A11"/>
    <w:rsid w:val="00B335AE"/>
    <w:rsid w:val="00B46F4B"/>
    <w:rsid w:val="00B73255"/>
    <w:rsid w:val="00B87845"/>
    <w:rsid w:val="00B94A1F"/>
    <w:rsid w:val="00BA10C4"/>
    <w:rsid w:val="00BB145E"/>
    <w:rsid w:val="00BC489F"/>
    <w:rsid w:val="00C3740A"/>
    <w:rsid w:val="00C42CE7"/>
    <w:rsid w:val="00C43B4C"/>
    <w:rsid w:val="00C44416"/>
    <w:rsid w:val="00C56FB3"/>
    <w:rsid w:val="00C6026D"/>
    <w:rsid w:val="00C9663F"/>
    <w:rsid w:val="00CE5425"/>
    <w:rsid w:val="00CF392E"/>
    <w:rsid w:val="00D312EF"/>
    <w:rsid w:val="00DA3054"/>
    <w:rsid w:val="00DF1860"/>
    <w:rsid w:val="00DF2834"/>
    <w:rsid w:val="00E10E31"/>
    <w:rsid w:val="00E11E9F"/>
    <w:rsid w:val="00E52921"/>
    <w:rsid w:val="00E65713"/>
    <w:rsid w:val="00E66438"/>
    <w:rsid w:val="00E81086"/>
    <w:rsid w:val="00EC51FB"/>
    <w:rsid w:val="00EF171A"/>
    <w:rsid w:val="00F35878"/>
    <w:rsid w:val="00F367EE"/>
    <w:rsid w:val="00F566E5"/>
    <w:rsid w:val="00F647AA"/>
    <w:rsid w:val="00F65103"/>
    <w:rsid w:val="00F743CC"/>
    <w:rsid w:val="00F8581C"/>
    <w:rsid w:val="00FC2509"/>
    <w:rsid w:val="00FD7540"/>
    <w:rsid w:val="00FF21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C50D"/>
  <w15:chartTrackingRefBased/>
  <w15:docId w15:val="{E63375A2-F0EC-4FF7-861D-E60A2CFA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57D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57D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57D2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57D2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57D2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57D2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7D2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7D2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7D2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7D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57D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57D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57D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57D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57D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7D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7D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7D29"/>
    <w:rPr>
      <w:rFonts w:eastAsiaTheme="majorEastAsia" w:cstheme="majorBidi"/>
      <w:color w:val="272727" w:themeColor="text1" w:themeTint="D8"/>
    </w:rPr>
  </w:style>
  <w:style w:type="paragraph" w:styleId="Titel">
    <w:name w:val="Title"/>
    <w:basedOn w:val="Standard"/>
    <w:next w:val="Standard"/>
    <w:link w:val="TitelZchn"/>
    <w:uiPriority w:val="10"/>
    <w:qFormat/>
    <w:rsid w:val="00057D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7D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57D2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7D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7D2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7D29"/>
    <w:rPr>
      <w:i/>
      <w:iCs/>
      <w:color w:val="404040" w:themeColor="text1" w:themeTint="BF"/>
    </w:rPr>
  </w:style>
  <w:style w:type="paragraph" w:styleId="Listenabsatz">
    <w:name w:val="List Paragraph"/>
    <w:basedOn w:val="Standard"/>
    <w:uiPriority w:val="34"/>
    <w:qFormat/>
    <w:rsid w:val="00057D29"/>
    <w:pPr>
      <w:ind w:left="720"/>
      <w:contextualSpacing/>
    </w:pPr>
  </w:style>
  <w:style w:type="character" w:styleId="IntensiveHervorhebung">
    <w:name w:val="Intense Emphasis"/>
    <w:basedOn w:val="Absatz-Standardschriftart"/>
    <w:uiPriority w:val="21"/>
    <w:qFormat/>
    <w:rsid w:val="00057D29"/>
    <w:rPr>
      <w:i/>
      <w:iCs/>
      <w:color w:val="0F4761" w:themeColor="accent1" w:themeShade="BF"/>
    </w:rPr>
  </w:style>
  <w:style w:type="paragraph" w:styleId="IntensivesZitat">
    <w:name w:val="Intense Quote"/>
    <w:basedOn w:val="Standard"/>
    <w:next w:val="Standard"/>
    <w:link w:val="IntensivesZitatZchn"/>
    <w:uiPriority w:val="30"/>
    <w:qFormat/>
    <w:rsid w:val="00057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57D29"/>
    <w:rPr>
      <w:i/>
      <w:iCs/>
      <w:color w:val="0F4761" w:themeColor="accent1" w:themeShade="BF"/>
    </w:rPr>
  </w:style>
  <w:style w:type="character" w:styleId="IntensiverVerweis">
    <w:name w:val="Intense Reference"/>
    <w:basedOn w:val="Absatz-Standardschriftart"/>
    <w:uiPriority w:val="32"/>
    <w:qFormat/>
    <w:rsid w:val="00057D29"/>
    <w:rPr>
      <w:b/>
      <w:bCs/>
      <w:smallCaps/>
      <w:color w:val="0F4761" w:themeColor="accent1" w:themeShade="BF"/>
      <w:spacing w:val="5"/>
    </w:rPr>
  </w:style>
  <w:style w:type="character" w:styleId="Hyperlink">
    <w:name w:val="Hyperlink"/>
    <w:basedOn w:val="Absatz-Standardschriftart"/>
    <w:uiPriority w:val="99"/>
    <w:unhideWhenUsed/>
    <w:rsid w:val="00057D29"/>
    <w:rPr>
      <w:color w:val="467886" w:themeColor="hyperlink"/>
      <w:u w:val="single"/>
    </w:rPr>
  </w:style>
  <w:style w:type="character" w:styleId="NichtaufgelsteErwhnung">
    <w:name w:val="Unresolved Mention"/>
    <w:basedOn w:val="Absatz-Standardschriftart"/>
    <w:uiPriority w:val="99"/>
    <w:semiHidden/>
    <w:unhideWhenUsed/>
    <w:rsid w:val="00057D29"/>
    <w:rPr>
      <w:color w:val="605E5C"/>
      <w:shd w:val="clear" w:color="auto" w:fill="E1DFDD"/>
    </w:rPr>
  </w:style>
  <w:style w:type="paragraph" w:styleId="Kopfzeile">
    <w:name w:val="header"/>
    <w:basedOn w:val="Standard"/>
    <w:link w:val="KopfzeileZchn"/>
    <w:uiPriority w:val="99"/>
    <w:unhideWhenUsed/>
    <w:rsid w:val="00FF21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2193"/>
  </w:style>
  <w:style w:type="paragraph" w:styleId="Fuzeile">
    <w:name w:val="footer"/>
    <w:basedOn w:val="Standard"/>
    <w:link w:val="FuzeileZchn"/>
    <w:uiPriority w:val="99"/>
    <w:unhideWhenUsed/>
    <w:rsid w:val="00FF21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7415">
      <w:bodyDiv w:val="1"/>
      <w:marLeft w:val="0"/>
      <w:marRight w:val="0"/>
      <w:marTop w:val="0"/>
      <w:marBottom w:val="0"/>
      <w:divBdr>
        <w:top w:val="none" w:sz="0" w:space="0" w:color="auto"/>
        <w:left w:val="none" w:sz="0" w:space="0" w:color="auto"/>
        <w:bottom w:val="none" w:sz="0" w:space="0" w:color="auto"/>
        <w:right w:val="none" w:sz="0" w:space="0" w:color="auto"/>
      </w:divBdr>
    </w:div>
    <w:div w:id="174416994">
      <w:bodyDiv w:val="1"/>
      <w:marLeft w:val="0"/>
      <w:marRight w:val="0"/>
      <w:marTop w:val="0"/>
      <w:marBottom w:val="0"/>
      <w:divBdr>
        <w:top w:val="none" w:sz="0" w:space="0" w:color="auto"/>
        <w:left w:val="none" w:sz="0" w:space="0" w:color="auto"/>
        <w:bottom w:val="none" w:sz="0" w:space="0" w:color="auto"/>
        <w:right w:val="none" w:sz="0" w:space="0" w:color="auto"/>
      </w:divBdr>
    </w:div>
    <w:div w:id="211424762">
      <w:bodyDiv w:val="1"/>
      <w:marLeft w:val="0"/>
      <w:marRight w:val="0"/>
      <w:marTop w:val="0"/>
      <w:marBottom w:val="0"/>
      <w:divBdr>
        <w:top w:val="none" w:sz="0" w:space="0" w:color="auto"/>
        <w:left w:val="none" w:sz="0" w:space="0" w:color="auto"/>
        <w:bottom w:val="none" w:sz="0" w:space="0" w:color="auto"/>
        <w:right w:val="none" w:sz="0" w:space="0" w:color="auto"/>
      </w:divBdr>
    </w:div>
    <w:div w:id="431897495">
      <w:bodyDiv w:val="1"/>
      <w:marLeft w:val="0"/>
      <w:marRight w:val="0"/>
      <w:marTop w:val="0"/>
      <w:marBottom w:val="0"/>
      <w:divBdr>
        <w:top w:val="none" w:sz="0" w:space="0" w:color="auto"/>
        <w:left w:val="none" w:sz="0" w:space="0" w:color="auto"/>
        <w:bottom w:val="none" w:sz="0" w:space="0" w:color="auto"/>
        <w:right w:val="none" w:sz="0" w:space="0" w:color="auto"/>
      </w:divBdr>
    </w:div>
    <w:div w:id="509101285">
      <w:bodyDiv w:val="1"/>
      <w:marLeft w:val="0"/>
      <w:marRight w:val="0"/>
      <w:marTop w:val="0"/>
      <w:marBottom w:val="0"/>
      <w:divBdr>
        <w:top w:val="none" w:sz="0" w:space="0" w:color="auto"/>
        <w:left w:val="none" w:sz="0" w:space="0" w:color="auto"/>
        <w:bottom w:val="none" w:sz="0" w:space="0" w:color="auto"/>
        <w:right w:val="none" w:sz="0" w:space="0" w:color="auto"/>
      </w:divBdr>
    </w:div>
    <w:div w:id="545139875">
      <w:bodyDiv w:val="1"/>
      <w:marLeft w:val="0"/>
      <w:marRight w:val="0"/>
      <w:marTop w:val="0"/>
      <w:marBottom w:val="0"/>
      <w:divBdr>
        <w:top w:val="none" w:sz="0" w:space="0" w:color="auto"/>
        <w:left w:val="none" w:sz="0" w:space="0" w:color="auto"/>
        <w:bottom w:val="none" w:sz="0" w:space="0" w:color="auto"/>
        <w:right w:val="none" w:sz="0" w:space="0" w:color="auto"/>
      </w:divBdr>
    </w:div>
    <w:div w:id="567881785">
      <w:bodyDiv w:val="1"/>
      <w:marLeft w:val="0"/>
      <w:marRight w:val="0"/>
      <w:marTop w:val="0"/>
      <w:marBottom w:val="0"/>
      <w:divBdr>
        <w:top w:val="none" w:sz="0" w:space="0" w:color="auto"/>
        <w:left w:val="none" w:sz="0" w:space="0" w:color="auto"/>
        <w:bottom w:val="none" w:sz="0" w:space="0" w:color="auto"/>
        <w:right w:val="none" w:sz="0" w:space="0" w:color="auto"/>
      </w:divBdr>
    </w:div>
    <w:div w:id="644968707">
      <w:bodyDiv w:val="1"/>
      <w:marLeft w:val="0"/>
      <w:marRight w:val="0"/>
      <w:marTop w:val="0"/>
      <w:marBottom w:val="0"/>
      <w:divBdr>
        <w:top w:val="none" w:sz="0" w:space="0" w:color="auto"/>
        <w:left w:val="none" w:sz="0" w:space="0" w:color="auto"/>
        <w:bottom w:val="none" w:sz="0" w:space="0" w:color="auto"/>
        <w:right w:val="none" w:sz="0" w:space="0" w:color="auto"/>
      </w:divBdr>
    </w:div>
    <w:div w:id="709649891">
      <w:bodyDiv w:val="1"/>
      <w:marLeft w:val="0"/>
      <w:marRight w:val="0"/>
      <w:marTop w:val="0"/>
      <w:marBottom w:val="0"/>
      <w:divBdr>
        <w:top w:val="none" w:sz="0" w:space="0" w:color="auto"/>
        <w:left w:val="none" w:sz="0" w:space="0" w:color="auto"/>
        <w:bottom w:val="none" w:sz="0" w:space="0" w:color="auto"/>
        <w:right w:val="none" w:sz="0" w:space="0" w:color="auto"/>
      </w:divBdr>
    </w:div>
    <w:div w:id="832185388">
      <w:bodyDiv w:val="1"/>
      <w:marLeft w:val="0"/>
      <w:marRight w:val="0"/>
      <w:marTop w:val="0"/>
      <w:marBottom w:val="0"/>
      <w:divBdr>
        <w:top w:val="none" w:sz="0" w:space="0" w:color="auto"/>
        <w:left w:val="none" w:sz="0" w:space="0" w:color="auto"/>
        <w:bottom w:val="none" w:sz="0" w:space="0" w:color="auto"/>
        <w:right w:val="none" w:sz="0" w:space="0" w:color="auto"/>
      </w:divBdr>
    </w:div>
    <w:div w:id="864052430">
      <w:bodyDiv w:val="1"/>
      <w:marLeft w:val="0"/>
      <w:marRight w:val="0"/>
      <w:marTop w:val="0"/>
      <w:marBottom w:val="0"/>
      <w:divBdr>
        <w:top w:val="none" w:sz="0" w:space="0" w:color="auto"/>
        <w:left w:val="none" w:sz="0" w:space="0" w:color="auto"/>
        <w:bottom w:val="none" w:sz="0" w:space="0" w:color="auto"/>
        <w:right w:val="none" w:sz="0" w:space="0" w:color="auto"/>
      </w:divBdr>
    </w:div>
    <w:div w:id="1126704025">
      <w:bodyDiv w:val="1"/>
      <w:marLeft w:val="0"/>
      <w:marRight w:val="0"/>
      <w:marTop w:val="0"/>
      <w:marBottom w:val="0"/>
      <w:divBdr>
        <w:top w:val="none" w:sz="0" w:space="0" w:color="auto"/>
        <w:left w:val="none" w:sz="0" w:space="0" w:color="auto"/>
        <w:bottom w:val="none" w:sz="0" w:space="0" w:color="auto"/>
        <w:right w:val="none" w:sz="0" w:space="0" w:color="auto"/>
      </w:divBdr>
    </w:div>
    <w:div w:id="1236165696">
      <w:bodyDiv w:val="1"/>
      <w:marLeft w:val="0"/>
      <w:marRight w:val="0"/>
      <w:marTop w:val="0"/>
      <w:marBottom w:val="0"/>
      <w:divBdr>
        <w:top w:val="none" w:sz="0" w:space="0" w:color="auto"/>
        <w:left w:val="none" w:sz="0" w:space="0" w:color="auto"/>
        <w:bottom w:val="none" w:sz="0" w:space="0" w:color="auto"/>
        <w:right w:val="none" w:sz="0" w:space="0" w:color="auto"/>
      </w:divBdr>
    </w:div>
    <w:div w:id="1309823165">
      <w:bodyDiv w:val="1"/>
      <w:marLeft w:val="0"/>
      <w:marRight w:val="0"/>
      <w:marTop w:val="0"/>
      <w:marBottom w:val="0"/>
      <w:divBdr>
        <w:top w:val="none" w:sz="0" w:space="0" w:color="auto"/>
        <w:left w:val="none" w:sz="0" w:space="0" w:color="auto"/>
        <w:bottom w:val="none" w:sz="0" w:space="0" w:color="auto"/>
        <w:right w:val="none" w:sz="0" w:space="0" w:color="auto"/>
      </w:divBdr>
    </w:div>
    <w:div w:id="1337344699">
      <w:bodyDiv w:val="1"/>
      <w:marLeft w:val="0"/>
      <w:marRight w:val="0"/>
      <w:marTop w:val="0"/>
      <w:marBottom w:val="0"/>
      <w:divBdr>
        <w:top w:val="none" w:sz="0" w:space="0" w:color="auto"/>
        <w:left w:val="none" w:sz="0" w:space="0" w:color="auto"/>
        <w:bottom w:val="none" w:sz="0" w:space="0" w:color="auto"/>
        <w:right w:val="none" w:sz="0" w:space="0" w:color="auto"/>
      </w:divBdr>
    </w:div>
    <w:div w:id="1484278307">
      <w:bodyDiv w:val="1"/>
      <w:marLeft w:val="0"/>
      <w:marRight w:val="0"/>
      <w:marTop w:val="0"/>
      <w:marBottom w:val="0"/>
      <w:divBdr>
        <w:top w:val="none" w:sz="0" w:space="0" w:color="auto"/>
        <w:left w:val="none" w:sz="0" w:space="0" w:color="auto"/>
        <w:bottom w:val="none" w:sz="0" w:space="0" w:color="auto"/>
        <w:right w:val="none" w:sz="0" w:space="0" w:color="auto"/>
      </w:divBdr>
    </w:div>
    <w:div w:id="1495879822">
      <w:bodyDiv w:val="1"/>
      <w:marLeft w:val="0"/>
      <w:marRight w:val="0"/>
      <w:marTop w:val="0"/>
      <w:marBottom w:val="0"/>
      <w:divBdr>
        <w:top w:val="none" w:sz="0" w:space="0" w:color="auto"/>
        <w:left w:val="none" w:sz="0" w:space="0" w:color="auto"/>
        <w:bottom w:val="none" w:sz="0" w:space="0" w:color="auto"/>
        <w:right w:val="none" w:sz="0" w:space="0" w:color="auto"/>
      </w:divBdr>
    </w:div>
    <w:div w:id="1567448931">
      <w:bodyDiv w:val="1"/>
      <w:marLeft w:val="0"/>
      <w:marRight w:val="0"/>
      <w:marTop w:val="0"/>
      <w:marBottom w:val="0"/>
      <w:divBdr>
        <w:top w:val="none" w:sz="0" w:space="0" w:color="auto"/>
        <w:left w:val="none" w:sz="0" w:space="0" w:color="auto"/>
        <w:bottom w:val="none" w:sz="0" w:space="0" w:color="auto"/>
        <w:right w:val="none" w:sz="0" w:space="0" w:color="auto"/>
      </w:divBdr>
    </w:div>
    <w:div w:id="1615751264">
      <w:bodyDiv w:val="1"/>
      <w:marLeft w:val="0"/>
      <w:marRight w:val="0"/>
      <w:marTop w:val="0"/>
      <w:marBottom w:val="0"/>
      <w:divBdr>
        <w:top w:val="none" w:sz="0" w:space="0" w:color="auto"/>
        <w:left w:val="none" w:sz="0" w:space="0" w:color="auto"/>
        <w:bottom w:val="none" w:sz="0" w:space="0" w:color="auto"/>
        <w:right w:val="none" w:sz="0" w:space="0" w:color="auto"/>
      </w:divBdr>
    </w:div>
    <w:div w:id="1622418549">
      <w:bodyDiv w:val="1"/>
      <w:marLeft w:val="0"/>
      <w:marRight w:val="0"/>
      <w:marTop w:val="0"/>
      <w:marBottom w:val="0"/>
      <w:divBdr>
        <w:top w:val="none" w:sz="0" w:space="0" w:color="auto"/>
        <w:left w:val="none" w:sz="0" w:space="0" w:color="auto"/>
        <w:bottom w:val="none" w:sz="0" w:space="0" w:color="auto"/>
        <w:right w:val="none" w:sz="0" w:space="0" w:color="auto"/>
      </w:divBdr>
    </w:div>
    <w:div w:id="1656907514">
      <w:bodyDiv w:val="1"/>
      <w:marLeft w:val="0"/>
      <w:marRight w:val="0"/>
      <w:marTop w:val="0"/>
      <w:marBottom w:val="0"/>
      <w:divBdr>
        <w:top w:val="none" w:sz="0" w:space="0" w:color="auto"/>
        <w:left w:val="none" w:sz="0" w:space="0" w:color="auto"/>
        <w:bottom w:val="none" w:sz="0" w:space="0" w:color="auto"/>
        <w:right w:val="none" w:sz="0" w:space="0" w:color="auto"/>
      </w:divBdr>
    </w:div>
    <w:div w:id="1668052008">
      <w:bodyDiv w:val="1"/>
      <w:marLeft w:val="0"/>
      <w:marRight w:val="0"/>
      <w:marTop w:val="0"/>
      <w:marBottom w:val="0"/>
      <w:divBdr>
        <w:top w:val="none" w:sz="0" w:space="0" w:color="auto"/>
        <w:left w:val="none" w:sz="0" w:space="0" w:color="auto"/>
        <w:bottom w:val="none" w:sz="0" w:space="0" w:color="auto"/>
        <w:right w:val="none" w:sz="0" w:space="0" w:color="auto"/>
      </w:divBdr>
    </w:div>
    <w:div w:id="1674993493">
      <w:bodyDiv w:val="1"/>
      <w:marLeft w:val="0"/>
      <w:marRight w:val="0"/>
      <w:marTop w:val="0"/>
      <w:marBottom w:val="0"/>
      <w:divBdr>
        <w:top w:val="none" w:sz="0" w:space="0" w:color="auto"/>
        <w:left w:val="none" w:sz="0" w:space="0" w:color="auto"/>
        <w:bottom w:val="none" w:sz="0" w:space="0" w:color="auto"/>
        <w:right w:val="none" w:sz="0" w:space="0" w:color="auto"/>
      </w:divBdr>
    </w:div>
    <w:div w:id="1711806081">
      <w:bodyDiv w:val="1"/>
      <w:marLeft w:val="0"/>
      <w:marRight w:val="0"/>
      <w:marTop w:val="0"/>
      <w:marBottom w:val="0"/>
      <w:divBdr>
        <w:top w:val="none" w:sz="0" w:space="0" w:color="auto"/>
        <w:left w:val="none" w:sz="0" w:space="0" w:color="auto"/>
        <w:bottom w:val="none" w:sz="0" w:space="0" w:color="auto"/>
        <w:right w:val="none" w:sz="0" w:space="0" w:color="auto"/>
      </w:divBdr>
    </w:div>
    <w:div w:id="1809468439">
      <w:bodyDiv w:val="1"/>
      <w:marLeft w:val="0"/>
      <w:marRight w:val="0"/>
      <w:marTop w:val="0"/>
      <w:marBottom w:val="0"/>
      <w:divBdr>
        <w:top w:val="none" w:sz="0" w:space="0" w:color="auto"/>
        <w:left w:val="none" w:sz="0" w:space="0" w:color="auto"/>
        <w:bottom w:val="none" w:sz="0" w:space="0" w:color="auto"/>
        <w:right w:val="none" w:sz="0" w:space="0" w:color="auto"/>
      </w:divBdr>
    </w:div>
    <w:div w:id="212857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egeplast.d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7DA18F38C4BB4795A530999D51DEA4" ma:contentTypeVersion="6" ma:contentTypeDescription="Ein neues Dokument erstellen." ma:contentTypeScope="" ma:versionID="d8c025cd13d876c58279df9465fb782f">
  <xsd:schema xmlns:xsd="http://www.w3.org/2001/XMLSchema" xmlns:xs="http://www.w3.org/2001/XMLSchema" xmlns:p="http://schemas.microsoft.com/office/2006/metadata/properties" xmlns:ns2="837a0c6d-583c-43d1-a076-0002eaeac6dd" targetNamespace="http://schemas.microsoft.com/office/2006/metadata/properties" ma:root="true" ma:fieldsID="5e4fa4688ce7a1a2ebe898f86c08abc5" ns2:_="">
    <xsd:import namespace="837a0c6d-583c-43d1-a076-0002eaeac6dd"/>
    <xsd:element name="properties">
      <xsd:complexType>
        <xsd:sequence>
          <xsd:element name="documentManagement">
            <xsd:complexType>
              <xsd:all>
                <xsd:element ref="ns2:MediaServiceMetadata" minOccurs="0"/>
                <xsd:element ref="ns2:MediaServiceFastMetadata" minOccurs="0"/>
                <xsd:element ref="ns2:Ablaufdatum"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a0c6d-583c-43d1-a076-0002eaeac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blaufdatum" ma:index="10" nillable="true" ma:displayName="Ablaufdatum" ma:default="[today]" ma:format="DateOnly" ma:internalName="Ablaufdatum">
      <xsd:simpleType>
        <xsd:restriction base="dms:DateTim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laufdatum xmlns="837a0c6d-583c-43d1-a076-0002eaeac6dd">2025-02-07T10:04:14+00:00</Ablaufdatum>
  </documentManagement>
</p:properties>
</file>

<file path=customXml/itemProps1.xml><?xml version="1.0" encoding="utf-8"?>
<ds:datastoreItem xmlns:ds="http://schemas.openxmlformats.org/officeDocument/2006/customXml" ds:itemID="{465663A6-0771-4CC0-B33B-35532B920E86}">
  <ds:schemaRefs>
    <ds:schemaRef ds:uri="http://schemas.microsoft.com/sharepoint/v3/contenttype/forms"/>
  </ds:schemaRefs>
</ds:datastoreItem>
</file>

<file path=customXml/itemProps2.xml><?xml version="1.0" encoding="utf-8"?>
<ds:datastoreItem xmlns:ds="http://schemas.openxmlformats.org/officeDocument/2006/customXml" ds:itemID="{0BF41B54-D458-4E1C-90EA-C0CE6BB3A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a0c6d-583c-43d1-a076-0002eaeac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987F09-EC12-40DC-BB0A-CE2F2979F857}">
  <ds:schemaRefs>
    <ds:schemaRef ds:uri="http://schemas.microsoft.com/office/2006/metadata/properties"/>
    <ds:schemaRef ds:uri="http://schemas.microsoft.com/office/infopath/2007/PartnerControls"/>
    <ds:schemaRef ds:uri="837a0c6d-583c-43d1-a076-0002eaeac6dd"/>
  </ds:schemaRefs>
</ds:datastoreItem>
</file>

<file path=docMetadata/LabelInfo.xml><?xml version="1.0" encoding="utf-8"?>
<clbl:labelList xmlns:clbl="http://schemas.microsoft.com/office/2020/mipLabelMetadata">
  <clbl:label id="{ba4c0fda-ec78-4b08-a14f-15704fab0735}" enabled="1" method="Privileged" siteId="{aa814ea0-117a-4490-bfb2-b126a59c277c}"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4619</Characters>
  <Application>Microsoft Office Word</Application>
  <DocSecurity>0</DocSecurity>
  <Lines>104</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5151</CharactersWithSpaces>
  <SharedDoc>false</SharedDoc>
  <HLinks>
    <vt:vector size="6" baseType="variant">
      <vt:variant>
        <vt:i4>8323126</vt:i4>
      </vt:variant>
      <vt:variant>
        <vt:i4>0</vt:i4>
      </vt:variant>
      <vt:variant>
        <vt:i4>0</vt:i4>
      </vt:variant>
      <vt:variant>
        <vt:i4>5</vt:i4>
      </vt:variant>
      <vt:variant>
        <vt:lpwstr>http://www.egeplast.de/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Brickwedde</dc:creator>
  <cp:keywords/>
  <dc:description/>
  <cp:lastModifiedBy>Sven Brickwedde</cp:lastModifiedBy>
  <cp:revision>11</cp:revision>
  <cp:lastPrinted>2024-11-28T12:59:00Z</cp:lastPrinted>
  <dcterms:created xsi:type="dcterms:W3CDTF">2025-11-03T09:16:00Z</dcterms:created>
  <dcterms:modified xsi:type="dcterms:W3CDTF">2026-07-10T06:31:00Z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0x010100FB7DA18F38C4BB4795A530999D51DEA4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